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84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28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96"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(Amendment No. 14)*</w:t>
      </w:r>
    </w:p>
    <w:p>
      <w:pPr>
        <w:spacing w:after="0" w:line="33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COHU,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5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$1.00 par value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192576106</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39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2013</w:t>
      </w:r>
    </w:p>
    <w:p>
      <w:pPr>
        <w:spacing w:after="0" w:line="107"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311" w:lineRule="exact"/>
        <w:rPr>
          <w:sz w:val="24"/>
          <w:szCs w:val="24"/>
          <w:color w:val="auto"/>
        </w:rPr>
      </w:pPr>
    </w:p>
    <w:p>
      <w:pPr>
        <w:jc w:val="both"/>
        <w:ind w:right="817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64"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292735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460"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690" w:right="1440" w:bottom="1440" w:gutter="0" w:footer="0" w:header="0"/>
        </w:sectPr>
      </w:pPr>
    </w:p>
    <w:p>
      <w:pPr>
        <w:spacing w:after="0" w:line="379" w:lineRule="exact"/>
        <w:rPr>
          <w:sz w:val="20"/>
          <w:szCs w:val="20"/>
          <w:color w:val="auto"/>
        </w:rPr>
      </w:pPr>
    </w:p>
    <w:p>
      <w:pPr>
        <w:ind w:left="800" w:right="6139" w:hanging="592"/>
        <w:spacing w:after="0" w:line="379"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800" w:right="72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800" w:right="70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800" w:right="64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2,552,954</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10.2%</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90"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67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2,552,954</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10.2%</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76"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67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2,552,954</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10.2%</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7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676" w:right="1440" w:bottom="1440" w:gutter="0" w:footer="0" w:header="0"/>
        </w:sectPr>
      </w:pPr>
    </w:p>
    <w:p>
      <w:pPr>
        <w:spacing w:after="0" w:line="365" w:lineRule="exact"/>
        <w:rPr>
          <w:sz w:val="20"/>
          <w:szCs w:val="20"/>
          <w:color w:val="auto"/>
        </w:rPr>
      </w:pPr>
    </w:p>
    <w:p>
      <w:pPr>
        <w:ind w:left="800" w:right="5759" w:hanging="592"/>
        <w:spacing w:after="0" w:line="379"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Advisory Services, LLC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2,391,954</w:t>
      </w:r>
    </w:p>
    <w:p>
      <w:pPr>
        <w:spacing w:after="0" w:line="4"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7"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2,552,954</w:t>
      </w:r>
    </w:p>
    <w:p>
      <w:pPr>
        <w:spacing w:after="0" w:line="4"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2,552,954</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10.2%</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7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676" w:right="1440" w:bottom="1440" w:gutter="0" w:footer="0" w:header="0"/>
        </w:sectPr>
      </w:pP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136" w:lineRule="exact"/>
        <w:rPr>
          <w:sz w:val="20"/>
          <w:szCs w:val="20"/>
          <w:color w:val="auto"/>
        </w:rPr>
      </w:pPr>
    </w:p>
    <w:p>
      <w:pPr>
        <w:ind w:left="800" w:right="7559" w:hanging="592"/>
        <w:spacing w:after="0" w:line="412" w:lineRule="auto"/>
        <w:tabs>
          <w:tab w:leader="none" w:pos="848"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COHU, INC.</w:t>
      </w: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12367 Crosthwaite Circle</w:t>
      </w:r>
    </w:p>
    <w:p>
      <w:pPr>
        <w:ind w:left="800"/>
        <w:spacing w:after="0" w:line="202" w:lineRule="exact"/>
        <w:rPr>
          <w:sz w:val="20"/>
          <w:szCs w:val="20"/>
          <w:color w:val="auto"/>
        </w:rPr>
      </w:pPr>
      <w:r>
        <w:rPr>
          <w:rFonts w:ascii="Courier New" w:cs="Courier New" w:eastAsia="Courier New" w:hAnsi="Courier New"/>
          <w:sz w:val="18"/>
          <w:szCs w:val="18"/>
          <w:color w:val="auto"/>
        </w:rPr>
        <w:t>Poway, CA 92064</w:t>
      </w:r>
      <w:r>
        <w:rPr>
          <w:rFonts w:ascii="MS Gothic" w:cs="MS Gothic" w:eastAsia="MS Gothic" w:hAnsi="MS Gothic"/>
          <w:sz w:val="18"/>
          <w:szCs w:val="18"/>
          <w:color w:val="auto"/>
        </w:rPr>
        <w:t>‑</w:t>
      </w:r>
      <w:r>
        <w:rPr>
          <w:rFonts w:ascii="Courier New" w:cs="Courier New" w:eastAsia="Courier New" w:hAnsi="Courier New"/>
          <w:sz w:val="18"/>
          <w:szCs w:val="18"/>
          <w:color w:val="auto"/>
        </w:rPr>
        <w:t>6817</w:t>
      </w:r>
    </w:p>
    <w:p>
      <w:pPr>
        <w:spacing w:after="0" w:line="37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134"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01"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134"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Advisory Services, LLC</w:t>
      </w:r>
    </w:p>
    <w:p>
      <w:pPr>
        <w:spacing w:after="0" w:line="338"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48" w:lineRule="exact"/>
        <w:rPr>
          <w:sz w:val="20"/>
          <w:szCs w:val="20"/>
          <w:color w:val="auto"/>
        </w:rPr>
      </w:pPr>
    </w:p>
    <w:p>
      <w:pPr>
        <w:ind w:left="14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Fort Lee, NJ</w:t>
        <w:tab/>
        <w:t>07024</w:t>
      </w:r>
      <w:r>
        <w:rPr>
          <w:rFonts w:ascii="MS Gothic" w:cs="MS Gothic" w:eastAsia="MS Gothic" w:hAnsi="MS Gothic"/>
          <w:sz w:val="18"/>
          <w:szCs w:val="18"/>
          <w:color w:val="auto"/>
        </w:rPr>
        <w:t>‑</w:t>
      </w:r>
      <w:r>
        <w:rPr>
          <w:rFonts w:ascii="Courier New" w:cs="Courier New" w:eastAsia="Courier New" w:hAnsi="Courier New"/>
          <w:sz w:val="18"/>
          <w:szCs w:val="18"/>
          <w:color w:val="auto"/>
        </w:rPr>
        <w:t>2938</w:t>
      </w:r>
    </w:p>
    <w:p>
      <w:pPr>
        <w:spacing w:after="0" w:line="161"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34" w:lineRule="exact"/>
        <w:rPr>
          <w:sz w:val="20"/>
          <w:szCs w:val="20"/>
          <w:color w:val="auto"/>
        </w:rPr>
      </w:pPr>
    </w:p>
    <w:p>
      <w:pPr>
        <w:ind w:left="1340" w:hanging="532"/>
        <w:spacing w:after="0"/>
        <w:tabs>
          <w:tab w:leader="none" w:pos="13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106"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57" w:lineRule="exact"/>
        <w:rPr>
          <w:rFonts w:ascii="Courier New" w:cs="Courier New" w:eastAsia="Courier New" w:hAnsi="Courier New"/>
          <w:sz w:val="18"/>
          <w:szCs w:val="18"/>
          <w:color w:val="auto"/>
        </w:rPr>
      </w:pPr>
    </w:p>
    <w:p>
      <w:pPr>
        <w:jc w:val="both"/>
        <w:ind w:left="800" w:right="5979" w:hanging="592"/>
        <w:spacing w:after="0" w:line="379" w:lineRule="auto"/>
        <w:tabs>
          <w:tab w:leader="none" w:pos="8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$1.00 par value</w:t>
      </w:r>
    </w:p>
    <w:p>
      <w:pPr>
        <w:spacing w:after="0" w:line="12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290830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76"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ectPr>
          <w:pgSz w:w="11900" w:h="16838" w:orient="portrait"/>
          <w:cols w:equalWidth="0" w:num="1">
            <w:col w:w="9919"/>
          </w:cols>
          <w:pgMar w:left="540" w:top="703" w:right="1440" w:bottom="1440" w:gutter="0" w:footer="0" w:header="0"/>
        </w:sectPr>
      </w:pPr>
    </w:p>
    <w:p>
      <w:pPr>
        <w:spacing w:after="0" w:line="379" w:lineRule="exact"/>
        <w:rPr>
          <w:sz w:val="20"/>
          <w:szCs w:val="20"/>
          <w:color w:val="auto"/>
        </w:rPr>
      </w:pPr>
    </w:p>
    <w:p>
      <w:pPr>
        <w:ind w:left="900" w:right="639"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35" w:lineRule="exact"/>
        <w:rPr>
          <w:rFonts w:ascii="Courier New" w:cs="Courier New" w:eastAsia="Courier New" w:hAnsi="Courier New"/>
          <w:sz w:val="18"/>
          <w:szCs w:val="18"/>
          <w:color w:val="auto"/>
        </w:rPr>
      </w:pPr>
    </w:p>
    <w:p>
      <w:pPr>
        <w:ind w:left="1600" w:right="679" w:hanging="792"/>
        <w:spacing w:after="0" w:line="267" w:lineRule="auto"/>
        <w:tabs>
          <w:tab w:leader="none" w:pos="12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13" w:lineRule="exact"/>
        <w:rPr>
          <w:rFonts w:ascii="Courier New" w:cs="Courier New" w:eastAsia="Courier New" w:hAnsi="Courier New"/>
          <w:sz w:val="18"/>
          <w:szCs w:val="18"/>
          <w:color w:val="auto"/>
        </w:rPr>
      </w:pPr>
    </w:p>
    <w:p>
      <w:pPr>
        <w:ind w:left="1600" w:right="579" w:hanging="792"/>
        <w:spacing w:after="0" w:line="215" w:lineRule="exact"/>
        <w:tabs>
          <w:tab w:leader="none" w:pos="12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30"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36" w:lineRule="exact"/>
        <w:rPr>
          <w:sz w:val="20"/>
          <w:szCs w:val="20"/>
          <w:color w:val="auto"/>
        </w:rPr>
      </w:pPr>
    </w:p>
    <w:p>
      <w:pPr>
        <w:ind w:left="1600" w:right="1659"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37" w:lineRule="exact"/>
        <w:rPr>
          <w:rFonts w:ascii="Courier New" w:cs="Courier New" w:eastAsia="Courier New" w:hAnsi="Courier New"/>
          <w:sz w:val="18"/>
          <w:szCs w:val="18"/>
          <w:color w:val="auto"/>
        </w:rPr>
      </w:pPr>
    </w:p>
    <w:p>
      <w:pPr>
        <w:ind w:left="1600" w:right="479"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13" w:lineRule="exact"/>
        <w:rPr>
          <w:rFonts w:ascii="Courier New" w:cs="Courier New" w:eastAsia="Courier New" w:hAnsi="Courier New"/>
          <w:sz w:val="18"/>
          <w:szCs w:val="18"/>
          <w:color w:val="auto"/>
        </w:rPr>
      </w:pPr>
    </w:p>
    <w:p>
      <w:pPr>
        <w:ind w:left="1600" w:right="539" w:hanging="792"/>
        <w:spacing w:after="0" w:line="221"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29"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29"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161"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4.</w:t>
        <w:tab/>
        <w:t>Ownership</w:t>
      </w:r>
    </w:p>
    <w:p>
      <w:pPr>
        <w:spacing w:after="0" w:line="149"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381635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703" w:right="1440" w:bottom="1440" w:gutter="0" w:footer="0" w:header="0"/>
          <w:type w:val="continuous"/>
        </w:sectPr>
      </w:pPr>
    </w:p>
    <w:bookmarkStart w:id="7" w:name="page8"/>
    <w:bookmarkEnd w:id="7"/>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ectPr>
          <w:pgSz w:w="11900" w:h="16838" w:orient="portrait"/>
          <w:cols w:equalWidth="0" w:num="1">
            <w:col w:w="9919"/>
          </w:cols>
          <w:pgMar w:left="540" w:top="676" w:right="1440" w:bottom="1440" w:gutter="0" w:footer="0" w:header="0"/>
        </w:sectPr>
      </w:pPr>
    </w:p>
    <w:p>
      <w:pPr>
        <w:spacing w:after="0" w:line="149"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152" w:lineRule="exact"/>
        <w:rPr>
          <w:sz w:val="20"/>
          <w:szCs w:val="20"/>
          <w:color w:val="auto"/>
        </w:rPr>
      </w:pPr>
    </w:p>
    <w:p>
      <w:pPr>
        <w:ind w:left="200" w:right="419"/>
        <w:spacing w:after="0" w:line="229"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51" w:lineRule="exact"/>
        <w:rPr>
          <w:sz w:val="20"/>
          <w:szCs w:val="20"/>
          <w:color w:val="auto"/>
        </w:rPr>
      </w:pPr>
    </w:p>
    <w:p>
      <w:pPr>
        <w:ind w:left="200" w:right="419"/>
        <w:spacing w:after="0" w:line="225"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40" w:lineRule="exact"/>
        <w:rPr>
          <w:sz w:val="20"/>
          <w:szCs w:val="20"/>
          <w:color w:val="auto"/>
        </w:rPr>
      </w:pPr>
    </w:p>
    <w:p>
      <w:pPr>
        <w:ind w:left="1400" w:right="5659" w:hanging="592"/>
        <w:spacing w:after="0" w:line="379" w:lineRule="auto"/>
        <w:tabs>
          <w:tab w:leader="none" w:pos="14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2,552,954</w:t>
      </w:r>
    </w:p>
    <w:p>
      <w:pPr>
        <w:spacing w:after="0" w:line="15" w:lineRule="exact"/>
        <w:rPr>
          <w:rFonts w:ascii="Courier New" w:cs="Courier New" w:eastAsia="Courier New" w:hAnsi="Courier New"/>
          <w:sz w:val="18"/>
          <w:szCs w:val="18"/>
          <w:color w:val="auto"/>
        </w:rPr>
      </w:pPr>
    </w:p>
    <w:p>
      <w:pPr>
        <w:ind w:left="1460" w:hanging="652"/>
        <w:spacing w:after="0"/>
        <w:tabs>
          <w:tab w:leader="none" w:pos="14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10.2%</w:t>
      </w:r>
    </w:p>
    <w:p>
      <w:pPr>
        <w:spacing w:after="0" w:line="134" w:lineRule="exact"/>
        <w:rPr>
          <w:sz w:val="20"/>
          <w:szCs w:val="20"/>
          <w:color w:val="auto"/>
        </w:rPr>
      </w:pPr>
    </w:p>
    <w:p>
      <w:pPr>
        <w:ind w:left="1460" w:hanging="652"/>
        <w:spacing w:after="0"/>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133" w:lineRule="exact"/>
        <w:rPr>
          <w:rFonts w:ascii="Courier New" w:cs="Courier New" w:eastAsia="Courier New" w:hAnsi="Courier New"/>
          <w:sz w:val="18"/>
          <w:szCs w:val="18"/>
          <w:color w:val="auto"/>
        </w:rPr>
      </w:pPr>
    </w:p>
    <w:p>
      <w:pPr>
        <w:ind w:left="1740" w:hanging="532"/>
        <w:spacing w:after="0"/>
        <w:tabs>
          <w:tab w:leader="none" w:pos="17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2,391,954</w:t>
            </w:r>
          </w:p>
        </w:tc>
      </w:tr>
    </w:tbl>
    <w:p>
      <w:pPr>
        <w:spacing w:after="0" w:line="136" w:lineRule="exact"/>
        <w:rPr>
          <w:sz w:val="20"/>
          <w:szCs w:val="20"/>
          <w:color w:val="auto"/>
        </w:rPr>
      </w:pPr>
    </w:p>
    <w:p>
      <w:pPr>
        <w:ind w:left="1700" w:right="3619" w:hanging="592"/>
        <w:spacing w:after="0" w:line="395" w:lineRule="auto"/>
        <w:tabs>
          <w:tab w:leader="none" w:pos="17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284480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76" w:right="1440" w:bottom="1440" w:gutter="0" w:footer="0" w:header="0"/>
          <w:type w:val="continuous"/>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676" w:right="1440" w:bottom="1440" w:gutter="0" w:footer="0" w:header="0"/>
        </w:sectPr>
      </w:pPr>
    </w:p>
    <w:p>
      <w:pPr>
        <w:spacing w:after="0" w:line="255" w:lineRule="exact"/>
        <w:rPr>
          <w:sz w:val="20"/>
          <w:szCs w:val="20"/>
          <w:color w:val="auto"/>
        </w:rPr>
      </w:pPr>
    </w:p>
    <w:p>
      <w:pPr>
        <w:ind w:left="1760" w:hanging="752"/>
        <w:spacing w:after="0"/>
        <w:tabs>
          <w:tab w:leader="none" w:pos="17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2,552,954</w:t>
            </w:r>
          </w:p>
        </w:tc>
      </w:tr>
    </w:tbl>
    <w:p>
      <w:pPr>
        <w:spacing w:after="0" w:line="176" w:lineRule="exact"/>
        <w:rPr>
          <w:sz w:val="20"/>
          <w:szCs w:val="20"/>
          <w:color w:val="auto"/>
        </w:rPr>
      </w:pPr>
    </w:p>
    <w:p>
      <w:pPr>
        <w:ind w:left="1700" w:right="2159" w:hanging="642"/>
        <w:spacing w:after="0" w:line="410" w:lineRule="auto"/>
        <w:tabs>
          <w:tab w:leader="none" w:pos="180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9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63" w:lineRule="exact"/>
        <w:rPr>
          <w:sz w:val="20"/>
          <w:szCs w:val="20"/>
          <w:color w:val="auto"/>
        </w:rPr>
      </w:pPr>
    </w:p>
    <w:p>
      <w:pPr>
        <w:ind w:left="1100" w:right="91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0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36" w:lineRule="exact"/>
        <w:rPr>
          <w:sz w:val="20"/>
          <w:szCs w:val="20"/>
          <w:color w:val="auto"/>
        </w:rPr>
      </w:pPr>
    </w:p>
    <w:p>
      <w:pPr>
        <w:ind w:left="1100"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40" w:lineRule="exact"/>
        <w:rPr>
          <w:sz w:val="20"/>
          <w:szCs w:val="20"/>
          <w:color w:val="auto"/>
        </w:rPr>
      </w:pPr>
    </w:p>
    <w:p>
      <w:pPr>
        <w:ind w:left="1100" w:right="1179" w:hanging="899"/>
        <w:spacing w:after="0" w:line="283"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76"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1136" w:right="1440" w:bottom="1118" w:gutter="0" w:footer="0" w:header="0"/>
        </w:sectPr>
      </w:pP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539"/>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92"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4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919"/>
        <w:spacing w:after="0" w:line="267"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4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February 5, 2014</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25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14" w:lineRule="exact"/>
        <w:rPr>
          <w:sz w:val="20"/>
          <w:szCs w:val="20"/>
          <w:color w:val="auto"/>
        </w:rPr>
      </w:pPr>
    </w:p>
    <w:p>
      <w:pPr>
        <w:ind w:left="10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Lori Ann Weber</w:t>
      </w:r>
    </w:p>
    <w:p>
      <w:pPr>
        <w:spacing w:after="0" w:line="12"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285"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9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10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Robert C. Rosselot</w:t>
      </w:r>
    </w:p>
    <w:p>
      <w:pPr>
        <w:spacing w:after="0" w:line="217" w:lineRule="exact"/>
        <w:rPr>
          <w:sz w:val="20"/>
          <w:szCs w:val="20"/>
          <w:color w:val="auto"/>
        </w:rPr>
      </w:pPr>
    </w:p>
    <w:p>
      <w:pPr>
        <w:ind w:left="1000" w:right="145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1000" w:right="101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69"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36" w:right="1440" w:bottom="1118"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1122"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73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February 5, 2014.</w:t>
      </w:r>
    </w:p>
    <w:p>
      <w:pPr>
        <w:spacing w:after="0" w:line="27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25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14" w:lineRule="exact"/>
        <w:rPr>
          <w:sz w:val="20"/>
          <w:szCs w:val="20"/>
          <w:color w:val="auto"/>
        </w:rPr>
      </w:pPr>
    </w:p>
    <w:p>
      <w:pPr>
        <w:ind w:left="10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Lori Ann Weber</w:t>
      </w:r>
    </w:p>
    <w:p>
      <w:pPr>
        <w:spacing w:after="0" w:line="12"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285"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9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10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Robert C. Rosselot</w:t>
      </w:r>
    </w:p>
    <w:p>
      <w:pPr>
        <w:spacing w:after="0" w:line="217" w:lineRule="exact"/>
        <w:rPr>
          <w:sz w:val="20"/>
          <w:szCs w:val="20"/>
          <w:color w:val="auto"/>
        </w:rPr>
      </w:pPr>
    </w:p>
    <w:p>
      <w:pPr>
        <w:ind w:left="1000" w:right="145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1000" w:right="101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69"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1122" w:right="1440" w:bottom="807" w:gutter="0" w:footer="0" w:header="0"/>
        </w:sectPr>
      </w:pP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6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71" w:lineRule="exact"/>
        <w:rPr>
          <w:sz w:val="20"/>
          <w:szCs w:val="20"/>
          <w:color w:val="auto"/>
        </w:rPr>
      </w:pPr>
    </w:p>
    <w:p>
      <w:pPr>
        <w:ind w:left="200" w:right="41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73" w:lineRule="exact"/>
        <w:rPr>
          <w:sz w:val="20"/>
          <w:szCs w:val="20"/>
          <w:color w:val="auto"/>
        </w:rPr>
      </w:pPr>
    </w:p>
    <w:p>
      <w:pPr>
        <w:ind w:left="200" w:right="419" w:firstLine="8"/>
        <w:spacing w:after="0" w:line="269" w:lineRule="auto"/>
        <w:tabs>
          <w:tab w:leader="none" w:pos="14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8"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70"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71" w:lineRule="exact"/>
        <w:rPr>
          <w:sz w:val="20"/>
          <w:szCs w:val="20"/>
          <w:color w:val="auto"/>
        </w:rPr>
      </w:pPr>
    </w:p>
    <w:p>
      <w:pPr>
        <w:ind w:left="200" w:right="419" w:firstLine="8"/>
        <w:spacing w:after="0" w:line="221" w:lineRule="exact"/>
        <w:tabs>
          <w:tab w:leader="none" w:pos="14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ind w:left="200" w:right="419" w:firstLine="8"/>
        <w:spacing w:after="0" w:line="223" w:lineRule="exact"/>
        <w:tabs>
          <w:tab w:leader="none" w:pos="14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0" w:lineRule="exact"/>
        <w:rPr>
          <w:rFonts w:ascii="Courier New" w:cs="Courier New" w:eastAsia="Courier New" w:hAnsi="Courier New"/>
          <w:sz w:val="18"/>
          <w:szCs w:val="18"/>
          <w:color w:val="auto"/>
        </w:rPr>
      </w:pPr>
    </w:p>
    <w:p>
      <w:pPr>
        <w:ind w:left="1500" w:hanging="1292"/>
        <w:spacing w:after="0" w:line="209" w:lineRule="exact"/>
        <w:tabs>
          <w:tab w:leader="none" w:pos="15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w:t>
      </w:r>
    </w:p>
    <w:p>
      <w:pPr>
        <w:spacing w:after="0" w:line="27" w:lineRule="exact"/>
        <w:rPr>
          <w:rFonts w:ascii="Courier New" w:cs="Courier New" w:eastAsia="Courier New" w:hAnsi="Courier New"/>
          <w:sz w:val="18"/>
          <w:szCs w:val="18"/>
          <w:color w:val="auto"/>
        </w:rPr>
      </w:pPr>
    </w:p>
    <w:p>
      <w:pPr>
        <w:jc w:val="both"/>
        <w:ind w:left="200" w:right="419"/>
        <w:spacing w:after="0" w:line="2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any liability for the undersigned’s responsibility to comply with the requirements of the Exchange Act or (ii) any liability of the undersigned for any failure to comply with such requirements; and</w:t>
      </w:r>
    </w:p>
    <w:p>
      <w:pPr>
        <w:spacing w:after="0" w:line="3"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51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91"/>
        </w:trPr>
        <w:tc>
          <w:tcPr>
            <w:tcW w:w="2160" w:type="dxa"/>
            <w:vAlign w:val="bottom"/>
          </w:tcPr>
          <w:p>
            <w:pPr>
              <w:spacing w:after="0" w:line="191"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94"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807" w:gutter="0" w:footer="0" w:header="0"/>
          <w:type w:val="continuous"/>
        </w:sectPr>
      </w:pPr>
    </w:p>
    <w:bookmarkStart w:id="12" w:name="page13"/>
    <w:bookmarkEnd w:id="1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1122" w:right="1440" w:bottom="1440" w:gutter="0" w:footer="0" w:header="0"/>
        </w:sectPr>
      </w:pPr>
    </w:p>
    <w:p>
      <w:pPr>
        <w:spacing w:after="0" w:line="269"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71" w:lineRule="exact"/>
        <w:rPr>
          <w:sz w:val="20"/>
          <w:szCs w:val="20"/>
          <w:color w:val="auto"/>
        </w:rPr>
      </w:pPr>
    </w:p>
    <w:p>
      <w:pPr>
        <w:ind w:left="200" w:right="63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73" w:lineRule="exact"/>
        <w:rPr>
          <w:sz w:val="20"/>
          <w:szCs w:val="20"/>
          <w:color w:val="auto"/>
        </w:rPr>
      </w:pPr>
    </w:p>
    <w:p>
      <w:pPr>
        <w:ind w:left="200" w:right="639" w:firstLine="8"/>
        <w:spacing w:after="0" w:line="269" w:lineRule="auto"/>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8"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70"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71" w:lineRule="exact"/>
        <w:rPr>
          <w:sz w:val="20"/>
          <w:szCs w:val="20"/>
          <w:color w:val="auto"/>
        </w:rPr>
      </w:pPr>
    </w:p>
    <w:p>
      <w:pPr>
        <w:ind w:left="200" w:right="959" w:firstLine="8"/>
        <w:spacing w:after="0" w:line="221" w:lineRule="exact"/>
        <w:tabs>
          <w:tab w:leader="none" w:pos="14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left="200" w:right="639" w:firstLine="8"/>
        <w:spacing w:after="0" w:line="223" w:lineRule="exact"/>
        <w:tabs>
          <w:tab w:leader="none" w:pos="14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7" w:lineRule="exact"/>
        <w:rPr>
          <w:rFonts w:ascii="Courier New" w:cs="Courier New" w:eastAsia="Courier New" w:hAnsi="Courier New"/>
          <w:sz w:val="18"/>
          <w:szCs w:val="18"/>
          <w:color w:val="auto"/>
        </w:rPr>
      </w:pPr>
    </w:p>
    <w:p>
      <w:pPr>
        <w:ind w:left="200" w:right="959" w:firstLine="8"/>
        <w:spacing w:after="0" w:line="223" w:lineRule="exact"/>
        <w:tabs>
          <w:tab w:leader="none" w:pos="14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9"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115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91"/>
        </w:trPr>
        <w:tc>
          <w:tcPr>
            <w:tcW w:w="2060" w:type="dxa"/>
            <w:vAlign w:val="bottom"/>
          </w:tcPr>
          <w:p>
            <w:pPr>
              <w:spacing w:after="0" w:line="191"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9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3" w:name="page14"/>
    <w:bookmarkEnd w:id="1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919"/>
          </w:cols>
          <w:pgMar w:left="540" w:top="1122" w:right="1440" w:bottom="1440" w:gutter="0" w:footer="0" w:header="0"/>
        </w:sectPr>
      </w:pP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69" w:lineRule="exact"/>
        <w:rPr>
          <w:sz w:val="20"/>
          <w:szCs w:val="20"/>
          <w:color w:val="auto"/>
        </w:rPr>
      </w:pPr>
    </w:p>
    <w:p>
      <w:pPr>
        <w:ind w:left="200"/>
        <w:spacing w:after="0"/>
        <w:tabs>
          <w:tab w:leader="none" w:pos="6660" w:val="left"/>
        </w:tabs>
        <w:rPr>
          <w:sz w:val="20"/>
          <w:szCs w:val="20"/>
          <w:color w:val="auto"/>
        </w:rPr>
      </w:pPr>
      <w:r>
        <w:rPr>
          <w:rFonts w:ascii="Courier New" w:cs="Courier New" w:eastAsia="Courier New" w:hAnsi="Courier New"/>
          <w:sz w:val="18"/>
          <w:szCs w:val="18"/>
          <w:color w:val="auto"/>
        </w:rPr>
        <w:t>Franklin Advisory Services, LLC</w:t>
      </w:r>
      <w:r>
        <w:rPr>
          <w:sz w:val="20"/>
          <w:szCs w:val="20"/>
          <w:color w:val="auto"/>
        </w:rPr>
        <w:tab/>
      </w:r>
      <w:r>
        <w:rPr>
          <w:rFonts w:ascii="Courier New" w:cs="Courier New" w:eastAsia="Courier New" w:hAnsi="Courier New"/>
          <w:sz w:val="18"/>
          <w:szCs w:val="18"/>
          <w:color w:val="auto"/>
        </w:rPr>
        <w:t>Item 3 Classification: 3(e)</w:t>
      </w:r>
    </w:p>
    <w:sectPr>
      <w:pgSz w:w="11900" w:h="16838" w:orient="portrait"/>
      <w:cols w:equalWidth="0" w:num="1">
        <w:col w:w="9919"/>
      </w:cols>
      <w:pgMar w:left="5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lvl w:ilvl="1">
      <w:lvlJc w:val="left"/>
      <w:lvlText w:val="(%2)"/>
      <w:numFmt w:val="lowerLetter"/>
      <w:start w:val="2"/>
    </w:lvl>
  </w:abstractNum>
  <w:abstractNum w:abstractNumId="3">
    <w:nsid w:val="628C895D"/>
    <w:multiLevelType w:val="hybridMultilevel"/>
    <w:lvl w:ilvl="0">
      <w:lvlJc w:val="left"/>
      <w:lvlText w:val="%1."/>
      <w:numFmt w:val="decimal"/>
      <w:start w:val="3"/>
    </w:lvl>
    <w:lvl w:ilvl="1">
      <w:lvlJc w:val="left"/>
      <w:lvlText w:val="%2"/>
      <w:numFmt w:val="lowerLetter"/>
      <w:start w:val="1"/>
    </w:lvl>
  </w:abstractNum>
  <w:abstractNum w:abstractNumId="4">
    <w:nsid w:val="333AB105"/>
    <w:multiLevelType w:val="hybridMultilevel"/>
    <w:lvl w:ilvl="0">
      <w:lvlJc w:val="left"/>
      <w:lvlText w:val="%1."/>
      <w:numFmt w:val="decimal"/>
      <w:start w:val="5"/>
    </w:lvl>
  </w:abstractNum>
  <w:abstractNum w:abstractNumId="5">
    <w:nsid w:val="721DA317"/>
    <w:multiLevelType w:val="hybridMultilevel"/>
    <w:lvl w:ilvl="0">
      <w:lvlJc w:val="left"/>
      <w:lvlText w:val="%1."/>
      <w:numFmt w:val="decimal"/>
      <w:start w:val="1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lvl w:ilvl="1">
      <w:lvlJc w:val="left"/>
      <w:lvlText w:val="(%2)"/>
      <w:numFmt w:val="lowerLetter"/>
      <w:start w:val="2"/>
    </w:lvl>
  </w:abstractNum>
  <w:abstractNum w:abstractNumId="8">
    <w:nsid w:val="6763845E"/>
    <w:multiLevelType w:val="hybridMultilevel"/>
    <w:lvl w:ilvl="0">
      <w:lvlJc w:val="left"/>
      <w:lvlText w:val="%1."/>
      <w:numFmt w:val="decimal"/>
      <w:start w:val="3"/>
    </w:lvl>
    <w:lvl w:ilvl="1">
      <w:lvlJc w:val="left"/>
      <w:lvlText w:val="%2"/>
      <w:numFmt w:val="lowerLetter"/>
      <w:start w:val="1"/>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1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lvl w:ilvl="1">
      <w:lvlJc w:val="left"/>
      <w:lvlText w:val="(%2)"/>
      <w:numFmt w:val="lowerLetter"/>
      <w:start w:val="2"/>
    </w:lvl>
  </w:abstractNum>
  <w:abstractNum w:abstractNumId="13">
    <w:nsid w:val="B03E0C6"/>
    <w:multiLevelType w:val="hybridMultilevel"/>
    <w:lvl w:ilvl="0">
      <w:lvlJc w:val="left"/>
      <w:lvlText w:val="%1."/>
      <w:numFmt w:val="decimal"/>
      <w:start w:val="3"/>
    </w:lvl>
    <w:lvl w:ilvl="1">
      <w:lvlJc w:val="left"/>
      <w:lvlText w:val="%2"/>
      <w:numFmt w:val="lowerLetter"/>
      <w:start w:val="1"/>
    </w:lvl>
  </w:abstractNum>
  <w:abstractNum w:abstractNumId="14">
    <w:nsid w:val="189A769B"/>
    <w:multiLevelType w:val="hybridMultilevel"/>
    <w:lvl w:ilvl="0">
      <w:lvlJc w:val="left"/>
      <w:lvlText w:val="%1."/>
      <w:numFmt w:val="decimal"/>
      <w:start w:val="5"/>
    </w:lvl>
  </w:abstractNum>
  <w:abstractNum w:abstractNumId="15">
    <w:nsid w:val="54E49EB4"/>
    <w:multiLevelType w:val="hybridMultilevel"/>
    <w:lvl w:ilvl="0">
      <w:lvlJc w:val="left"/>
      <w:lvlText w:val="%1."/>
      <w:numFmt w:val="decimal"/>
      <w:start w:val="1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lvl w:ilvl="1">
      <w:lvlJc w:val="left"/>
      <w:lvlText w:val="(%2)"/>
      <w:numFmt w:val="lowerLetter"/>
      <w:start w:val="2"/>
    </w:lvl>
  </w:abstractNum>
  <w:abstractNum w:abstractNumId="18">
    <w:nsid w:val="836C40E"/>
    <w:multiLevelType w:val="hybridMultilevel"/>
    <w:lvl w:ilvl="0">
      <w:lvlJc w:val="left"/>
      <w:lvlText w:val="%1."/>
      <w:numFmt w:val="decimal"/>
      <w:start w:val="3"/>
    </w:lvl>
    <w:lvl w:ilvl="1">
      <w:lvlJc w:val="left"/>
      <w:lvlText w:val="%2"/>
      <w:numFmt w:val="lowerLetter"/>
      <w:start w:val="1"/>
    </w:lvl>
  </w:abstractNum>
  <w:abstractNum w:abstractNumId="19">
    <w:nsid w:val="2901D82"/>
    <w:multiLevelType w:val="hybridMultilevel"/>
    <w:lvl w:ilvl="0">
      <w:lvlJc w:val="left"/>
      <w:lvlText w:val="%1."/>
      <w:numFmt w:val="decimal"/>
      <w:start w:val="5"/>
    </w:lvl>
  </w:abstractNum>
  <w:abstractNum w:abstractNumId="20">
    <w:nsid w:val="3A95F874"/>
    <w:multiLevelType w:val="hybridMultilevel"/>
    <w:lvl w:ilvl="0">
      <w:lvlJc w:val="left"/>
      <w:lvlText w:val="%1."/>
      <w:numFmt w:val="decimal"/>
      <w:start w:val="1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2"/>
    </w:lvl>
  </w:abstractNum>
  <w:abstractNum w:abstractNumId="24">
    <w:nsid w:val="737B8DDC"/>
    <w:multiLevelType w:val="hybridMultilevel"/>
    <w:lvl w:ilvl="0">
      <w:lvlJc w:val="left"/>
      <w:lvlText w:val="(%1)"/>
      <w:numFmt w:val="lowerLetter"/>
      <w:start w:val="3"/>
    </w:lvl>
  </w:abstractNum>
  <w:abstractNum w:abstractNumId="25">
    <w:nsid w:val="6CEAF087"/>
    <w:multiLevelType w:val="hybridMultilevel"/>
    <w:lvl w:ilvl="0">
      <w:lvlJc w:val="left"/>
      <w:lvlText w:val="%1"/>
      <w:numFmt w:val="lowerLetter"/>
      <w:start w:val="1"/>
    </w:lvl>
    <w:lvl w:ilvl="1">
      <w:lvlJc w:val="left"/>
      <w:lvlText w:val="(%2)"/>
      <w:numFmt w:val="lowerLetter"/>
      <w:start w:val="35"/>
    </w:lvl>
  </w:abstractNum>
  <w:abstractNum w:abstractNumId="26">
    <w:nsid w:val="22221A70"/>
    <w:multiLevelType w:val="hybridMultilevel"/>
    <w:lvl w:ilvl="0">
      <w:lvlJc w:val="left"/>
      <w:lvlText w:val="(%1)"/>
      <w:numFmt w:val="lowerLetter"/>
      <w:start w:val="4"/>
    </w:lvl>
    <w:lvl w:ilvl="1">
      <w:lvlJc w:val="left"/>
      <w:lvlText w:val="%2"/>
      <w:numFmt w:val="lowerLetter"/>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7"/>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3"/>
    </w:lvl>
    <w:lvl w:ilvl="1">
      <w:lvlJc w:val="left"/>
      <w:lvlText w:val="(%2)"/>
      <w:numFmt w:val="lowerLetter"/>
      <w:start w:val="9"/>
    </w:lvl>
  </w:abstractNum>
  <w:abstractNum w:abstractNumId="31">
    <w:nsid w:val="5577F8E1"/>
    <w:multiLevelType w:val="hybridMultilevel"/>
    <w:lvl w:ilvl="0">
      <w:lvlJc w:val="left"/>
      <w:lvlText w:val="(%1)"/>
      <w:numFmt w:val="lowerRoman"/>
      <w:start w:val="2"/>
    </w:lvl>
  </w:abstractNum>
  <w:abstractNum w:abstractNumId="32">
    <w:nsid w:val="440BADFC"/>
    <w:multiLevelType w:val="hybridMultilevel"/>
    <w:lvl w:ilvl="0">
      <w:lvlJc w:val="left"/>
      <w:lvlText w:val="(%1)"/>
      <w:numFmt w:val="lowerRoman"/>
      <w:start w:val="3"/>
    </w:lvl>
  </w:abstractNum>
  <w:abstractNum w:abstractNumId="33">
    <w:nsid w:val="5072367"/>
    <w:multiLevelType w:val="hybridMultilevel"/>
    <w:lvl w:ilvl="0">
      <w:lvlJc w:val="left"/>
      <w:lvlText w:val="(%1)"/>
      <w:numFmt w:val="lowerRoman"/>
      <w:start w:val="4"/>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2019-12-05T07:52:51Z</dcterms:created>
  <dcterms:modified xsi:type="dcterms:W3CDTF">2019-12-05T07:52:51Z</dcterms:modified>
</cp:coreProperties>
</file>