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1697439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1697439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1697439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COHU INC</w:t>
      </w:r>
    </w:p>
    <w:p>
      <w:pPr>
        <w:spacing w:after="0" w:line="130" w:lineRule="exact"/>
        <w:rPr>
          <w:rFonts w:ascii="Arial" w:cs="Arial" w:eastAsia="Arial" w:hAnsi="Arial"/>
          <w:sz w:val="18"/>
          <w:szCs w:val="18"/>
          <w:color w:val="auto"/>
        </w:rPr>
      </w:pPr>
    </w:p>
    <w:p>
      <w:pPr>
        <w:ind w:left="1760" w:right="6080" w:hanging="874"/>
        <w:spacing w:after="0" w:line="405" w:lineRule="auto"/>
        <w:tabs>
          <w:tab w:leader="none" w:pos="1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12367 Crosthwaite Cir, Poway, CA 92064-6817</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9"/>
        </w:numPr>
        <w:rPr>
          <w:rFonts w:ascii="Arial" w:cs="Arial" w:eastAsia="Arial" w:hAnsi="Arial"/>
          <w:sz w:val="15"/>
          <w:szCs w:val="15"/>
          <w:color w:val="auto"/>
        </w:rPr>
      </w:pPr>
      <w:r>
        <w:rPr>
          <w:rFonts w:ascii="Arial" w:cs="Arial" w:eastAsia="Arial" w:hAnsi="Arial"/>
          <w:sz w:val="15"/>
          <w:szCs w:val="15"/>
          <w:color w:val="auto"/>
        </w:rPr>
        <w:t>CUSIP Number 192576106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beneficially owned: 1697439 **see Note 1**</w:t>
      </w: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7.38%</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1697439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1697439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lvl w:ilvl="1">
      <w:lvlJc w:val="left"/>
      <w:lvlText w:val="(%2)"/>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2019-12-11T12:19:23Z</dcterms:created>
  <dcterms:modified xsi:type="dcterms:W3CDTF">2019-12-11T12:19:23Z</dcterms:modified>
</cp:coreProperties>
</file>