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BOHRSON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17087 VIA DEL CAMPO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 VP &amp; Chief Customer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Stock Units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7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7"/>
                <w:vertAlign w:val="subscript"/>
              </w:rPr>
              <w:t>38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175,202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Adoption date of referenced 10b5-1(c) plan is: 11-21-2025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with respect to this transaction were sold at an exact execution price of $38.00.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109,565 RSUs (excluding the impact of shares that will be withheld to cover tax obligations) previously reported that in the future will be converted on a one-for-one basis into shares of Cohu, Inc. Common Stock immediately upon the vesting dates (assuming continued service through the vesting dates and achievement of specified performance goals).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1398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2026-04-17T12:21:52Z</dcterms:created>
  <dcterms:modified xsi:type="dcterms:W3CDTF">2026-04-17T12:21:52Z</dcterms:modified>
</cp:coreProperties>
</file>